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bookmarkStart w:id="0" w:name="_GoBack"/>
      <w:r>
        <w:rPr>
          <w:rFonts w:hint="eastAsia" w:ascii="仿宋_GB2312" w:hAnsi="仿宋_GB2312" w:eastAsia="仿宋_GB2312" w:cs="仿宋_GB2312"/>
          <w:sz w:val="32"/>
          <w:szCs w:val="32"/>
        </w:rPr>
        <w:t>文物使用检查单</w:t>
      </w:r>
      <w:bookmarkEnd w:id="0"/>
      <w:r>
        <w:rPr>
          <w:rFonts w:hint="eastAsia" w:ascii="仿宋_GB2312" w:hAnsi="仿宋_GB2312" w:eastAsia="仿宋_GB2312" w:cs="仿宋_GB2312"/>
          <w:sz w:val="32"/>
          <w:szCs w:val="32"/>
        </w:rPr>
        <w:t>》</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文物使用情况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是否存在举办者擅自在市级以上文物保护单位举办活动或者更改活动计划的行为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是否存在举办者擅自在市级以上文物保护单位举办活动或者更改活动计划的行为</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lang w:val="en-US" w:eastAsia="zh-CN"/>
        </w:rPr>
        <w:t>a举办者未擅自在在市级以上文物保护单位举办活动。</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B更改活动计划已报原批准的文物行政部门重新批准。</w:t>
      </w:r>
    </w:p>
    <w:p>
      <w:pPr>
        <w:spacing w:line="600" w:lineRule="exact"/>
        <w:ind w:firstLine="640"/>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lang w:val="en-US" w:eastAsia="zh-CN"/>
        </w:rPr>
        <w:t>举办者擅自在在市级以上文物保护单位举办活动或者更改活动计划未报原批准的文物行政部门重新批准。</w:t>
      </w:r>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0630C0"/>
    <w:rsid w:val="08E830E6"/>
    <w:rsid w:val="0B0630C0"/>
    <w:rsid w:val="32472A23"/>
    <w:rsid w:val="3B2D0502"/>
    <w:rsid w:val="656C5F4B"/>
    <w:rsid w:val="6B0E72F9"/>
    <w:rsid w:val="782A66B1"/>
    <w:rsid w:val="7FF40F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2021-09-09T09:38:00Z</dcterms:created>
  <dc:creator>侯东岳</dc:creator>
  <cp:lastModifiedBy>侯东岳</cp:lastModifiedBy>
  <dcterms:modified xsi:type="dcterms:W3CDTF">2021-09-09T09:44:47Z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5F7E47305FA2417887D8300CED46EAD4</vt:lpwstr>
  </property>
</Properties>
</file>